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A" w:rsidRPr="00B1050A" w:rsidRDefault="00CB5E36" w:rsidP="00B1050A">
      <w:pPr>
        <w:jc w:val="center"/>
        <w:rPr>
          <w:rFonts w:ascii="Arial" w:hAnsi="Arial" w:cs="Arial"/>
          <w:b/>
          <w:sz w:val="28"/>
          <w:szCs w:val="28"/>
        </w:rPr>
      </w:pPr>
      <w:r w:rsidRPr="00B1050A">
        <w:rPr>
          <w:rFonts w:ascii="Arial" w:hAnsi="Arial" w:cs="Arial"/>
          <w:b/>
          <w:sz w:val="28"/>
          <w:szCs w:val="28"/>
        </w:rPr>
        <w:t>СПРАВКА</w:t>
      </w:r>
      <w:r w:rsidR="00B1050A" w:rsidRPr="00B1050A">
        <w:rPr>
          <w:rFonts w:ascii="Arial" w:hAnsi="Arial" w:cs="Arial"/>
          <w:b/>
          <w:sz w:val="28"/>
          <w:szCs w:val="28"/>
        </w:rPr>
        <w:t xml:space="preserve"> ПО </w:t>
      </w:r>
      <w:r w:rsidR="00B1050A" w:rsidRPr="00B1050A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ПРИЛОЖЕНИЕ 3</w:t>
      </w:r>
    </w:p>
    <w:p w:rsidR="00B1050A" w:rsidRPr="00B1050A" w:rsidRDefault="00B1050A" w:rsidP="00B1050A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"доцент"</w:t>
      </w:r>
      <w:r w:rsidRPr="00B1050A">
        <w:rPr>
          <w:sz w:val="28"/>
        </w:rPr>
        <w:t xml:space="preserve"> </w:t>
      </w:r>
    </w:p>
    <w:p w:rsidR="00B1050A" w:rsidRPr="00F92618" w:rsidRDefault="00B1050A" w:rsidP="00B1050A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B1050A" w:rsidRDefault="00B1050A" w:rsidP="00B1050A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CB5E36" w:rsidRPr="00D662F1" w:rsidRDefault="00CB5E36" w:rsidP="00CB5E36">
      <w:pPr>
        <w:spacing w:after="0" w:line="240" w:lineRule="auto"/>
        <w:jc w:val="right"/>
        <w:textAlignment w:val="center"/>
        <w:rPr>
          <w:rFonts w:ascii="Verdana" w:eastAsia="Times New Roman" w:hAnsi="Verdana" w:cs="Times New Roman"/>
          <w:b/>
          <w:i/>
          <w:color w:val="000000"/>
          <w:sz w:val="10"/>
          <w:szCs w:val="24"/>
          <w:u w:val="single"/>
          <w:lang w:val="en-GB" w:eastAsia="bg-BG"/>
        </w:rPr>
      </w:pPr>
    </w:p>
    <w:p w:rsidR="00CB5E36" w:rsidRDefault="00CB5E36" w:rsidP="00CB5E36">
      <w:pPr>
        <w:spacing w:before="100" w:beforeAutospacing="1" w:line="202" w:lineRule="atLeast"/>
        <w:jc w:val="center"/>
        <w:textAlignment w:val="center"/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</w:pPr>
      <w:r w:rsidRPr="0029708F"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ПРОФЕСИОНАЛНО НАПРАВЛЕНИЕ 7.1. МЕДИЦИНА – МЕДИКО-</w:t>
      </w:r>
      <w:r>
        <w:rPr>
          <w:rFonts w:eastAsia="Times New Roman" w:cs="Arial"/>
          <w:b/>
          <w:i/>
          <w:iCs/>
          <w:color w:val="000000"/>
          <w:sz w:val="32"/>
          <w:szCs w:val="24"/>
          <w:lang w:eastAsia="bg-BG"/>
        </w:rPr>
        <w:t>КЛИНИЧНА ОБЛАСТ</w:t>
      </w:r>
    </w:p>
    <w:tbl>
      <w:tblPr>
        <w:tblW w:w="15451" w:type="dxa"/>
        <w:tblInd w:w="-510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C4AC0" w:rsidRPr="009707C4" w:rsidTr="009F5C3B">
        <w:trPr>
          <w:trHeight w:val="283"/>
        </w:trPr>
        <w:tc>
          <w:tcPr>
            <w:tcW w:w="1545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15101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559"/>
              <w:gridCol w:w="5245"/>
              <w:gridCol w:w="2410"/>
              <w:gridCol w:w="2551"/>
              <w:gridCol w:w="1985"/>
            </w:tblGrid>
            <w:tr w:rsidR="00175633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5633" w:rsidRPr="009707C4" w:rsidRDefault="00175633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Група от показатели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5633" w:rsidRPr="009707C4" w:rsidRDefault="00175633" w:rsidP="00755990">
                  <w:pPr>
                    <w:spacing w:before="100" w:beforeAutospacing="1" w:after="100" w:afterAutospacing="1" w:line="202" w:lineRule="atLeast"/>
                    <w:ind w:left="-266" w:firstLine="266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Съдържание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5633" w:rsidRPr="009707C4" w:rsidRDefault="00175633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Минимални изисквания на МФ, МУ-София за "доцент"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75633" w:rsidRPr="009707C4" w:rsidRDefault="00175633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Представени доказателства на участник в конкурс за "доцент" в МФ на МУ-София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175633" w:rsidRPr="009707C4" w:rsidRDefault="00175633" w:rsidP="0075599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ТОЧКИ</w:t>
                  </w: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vAlign w:val="center"/>
                </w:tcPr>
                <w:p w:rsidR="00B1050A" w:rsidRPr="009707C4" w:rsidRDefault="00B1050A" w:rsidP="00365453">
                  <w:pPr>
                    <w:spacing w:before="100" w:beforeAutospacing="1" w:after="100" w:afterAutospacing="1" w:line="202" w:lineRule="atLeast"/>
                    <w:ind w:right="-482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 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vAlign w:val="center"/>
                </w:tcPr>
                <w:p w:rsidR="00B1050A" w:rsidRPr="009707C4" w:rsidRDefault="00B1050A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616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Показатели 3 или 4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Хабилитационен труд  -Монография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1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– 100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или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Хаб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илитационен труд -10 реф статии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>2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vertAlign w:val="superscript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- 60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B1050A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с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IF 120/n</w:t>
                  </w:r>
                  <w:r w:rsidR="00B1050A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първи </w:t>
                  </w:r>
                  <w:r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или последен автор +  40т.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- монография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7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Хабилитационен труд – 10 реферирани статии</w:t>
                  </w:r>
                </w:p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 w:rsidRPr="00B1050A"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283"/>
              </w:trPr>
              <w:tc>
                <w:tcPr>
                  <w:tcW w:w="13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5 до 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400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Общ брой статии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група В и Г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val="en-GB" w:eastAsia="bg-BG"/>
                    </w:rPr>
                    <w:t>)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– 2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5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(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извън доктор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)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 xml:space="preserve">от които 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IF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–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5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18"/>
                      <w:szCs w:val="24"/>
                      <w:vertAlign w:val="superscript"/>
                      <w:lang w:val="en-GB" w:eastAsia="bg-BG"/>
                    </w:rPr>
                    <w:t>#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реф статии – 60/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статии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–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120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/n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първи</w:t>
                  </w:r>
                  <w:r w:rsidR="00B1050A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последен автор с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IF 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+ 40т.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нереферирани – 30/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n 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монография – 100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; 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глава в монография – 20/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B1050A" w:rsidRPr="00B1050A" w:rsidRDefault="006A21BC" w:rsidP="005521C3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книга на база дисерт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.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труд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6A21BC" w:rsidRDefault="006A21BC" w:rsidP="006A21BC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Г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(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ОТ ПРИЛОЖЕНА СПРАВКА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10 до 12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  <w:t>300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Цитирания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>в</w:t>
                  </w:r>
                  <w:proofErr w:type="gramEnd"/>
                  <w:r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 чужди бази данни </w:t>
                  </w:r>
                  <w:r w:rsidR="00C64E0F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- 10 </w:t>
                  </w:r>
                  <w:r w:rsidRPr="00D44954">
                    <w:rPr>
                      <w:rFonts w:eastAsia="Times New Roman" w:cs="Times New Roman"/>
                      <w:color w:val="00B05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15т</w:t>
                  </w:r>
                  <w:r w:rsidRPr="00E14F39">
                    <w:rPr>
                      <w:rFonts w:eastAsia="Times New Roman" w:cs="Times New Roman"/>
                      <w:color w:val="00B050"/>
                      <w:spacing w:val="-3"/>
                      <w:sz w:val="20"/>
                      <w:szCs w:val="24"/>
                      <w:lang w:eastAsia="bg-BG"/>
                    </w:rPr>
                    <w:t xml:space="preserve">. 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в български източници -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монографии – 10 т.</w:t>
                  </w:r>
                </w:p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списания – 5т.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B1050A" w:rsidRPr="00804ABB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чужди бази данни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монографии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B1050A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В български списания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B1050A" w:rsidRPr="009707C4" w:rsidTr="00B1050A">
              <w:trPr>
                <w:trHeight w:val="38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B1050A" w:rsidRPr="009707C4" w:rsidRDefault="00B1050A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B1050A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 xml:space="preserve">ОБЩ БРОЙ ТОЧКИ ГРУПА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</w:tcPr>
                <w:p w:rsidR="00B1050A" w:rsidRPr="009707C4" w:rsidRDefault="00B1050A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lastRenderedPageBreak/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Сума от показателите от 13 до края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80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 xml:space="preserve">*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научни проекти – 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1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Национални - 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15т.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30т.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Международни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-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участник – 20т.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ръководител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val="en-GB" w:eastAsia="bg-BG"/>
                    </w:rPr>
                    <w:t>*</w:t>
                  </w:r>
                  <w:r w:rsidRPr="009707C4">
                    <w:rPr>
                      <w:rFonts w:eastAsia="Times New Roman" w:cs="Times New Roman"/>
                      <w:color w:val="FF0000"/>
                      <w:spacing w:val="-3"/>
                      <w:sz w:val="20"/>
                      <w:szCs w:val="24"/>
                      <w:lang w:eastAsia="bg-BG"/>
                    </w:rPr>
                    <w:t xml:space="preserve">Специалност </w:t>
                  </w: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– 40т.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 – 40т.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 – 40/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>n</w:t>
                  </w:r>
                </w:p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  <w:t xml:space="preserve"> – 20/n</w:t>
                  </w:r>
                </w:p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spacing w:val="-3"/>
                      <w:sz w:val="20"/>
                      <w:szCs w:val="24"/>
                      <w:lang w:eastAsia="bg-BG"/>
                    </w:rPr>
                    <w:t>Обучение стажанти, специализанти, докторанти – 30т.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участник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Национален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участник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Международен проект - ръководител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Специалност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ДМН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40т.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Учебник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 xml:space="preserve">..................... х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40/n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Учебно пособие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20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/n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Обучение специализанти, докторанти, стажанти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Cs w:val="24"/>
                      <w:lang w:eastAsia="bg-BG"/>
                    </w:rPr>
                    <w:t>30т.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322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7364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7364B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Преподавателска дейност</w:t>
                  </w: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val="en-GB"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220</w:t>
                  </w: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vertAlign w:val="superscript"/>
                      <w:lang w:val="en-GB" w:eastAsia="bg-BG"/>
                    </w:rPr>
                    <w:t xml:space="preserve"> x</w:t>
                  </w: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Учебна натовареност за последните две години – </w:t>
                  </w:r>
                </w:p>
                <w:p w:rsidR="006A21BC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0.5т./час</w:t>
                  </w:r>
                </w:p>
                <w:p w:rsidR="006A21BC" w:rsidRPr="007A676B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7A676B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200</w:t>
                  </w:r>
                </w:p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Главен асистент – 100т. за 1 година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57212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57212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>Учебна натовареност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 - часове последните 2 години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0.5т.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8D76DD" w:rsidRDefault="006A21BC" w:rsidP="00F94660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8D76DD">
                    <w:rPr>
                      <w:rFonts w:eastAsia="Times New Roman" w:cs="Times New Roman"/>
                      <w:color w:val="000000"/>
                      <w:spacing w:val="-3"/>
                      <w:sz w:val="20"/>
                      <w:szCs w:val="24"/>
                      <w:lang w:eastAsia="bg-BG"/>
                    </w:rPr>
                    <w:t xml:space="preserve">Главен асистент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..................... х 100т.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val="en-US" w:eastAsia="bg-BG"/>
                    </w:rPr>
                    <w:t>/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21BC" w:rsidRPr="009707C4" w:rsidTr="00B1050A">
              <w:trPr>
                <w:trHeight w:val="440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6A21BC" w:rsidRPr="009707C4" w:rsidRDefault="006A21BC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Pr="009707C4" w:rsidRDefault="006A21BC" w:rsidP="005E21CC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6A21BC" w:rsidRDefault="006A21BC" w:rsidP="00F94660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B1050A" w:rsidRDefault="006A21BC" w:rsidP="006A21BC">
                  <w:pPr>
                    <w:spacing w:after="0" w:line="202" w:lineRule="atLeast"/>
                    <w:textAlignment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</w:pPr>
                  <w:r w:rsidRPr="00B1050A">
                    <w:rPr>
                      <w:rFonts w:eastAsia="Times New Roman" w:cs="Times New Roman"/>
                      <w:b/>
                      <w:color w:val="000000"/>
                      <w:sz w:val="20"/>
                      <w:szCs w:val="24"/>
                      <w:lang w:eastAsia="bg-BG"/>
                    </w:rPr>
                    <w:t>ОБЩ БРОЙ ТОЧКИ ГРУПА 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</w:tcPr>
                <w:p w:rsidR="006A21BC" w:rsidRPr="009707C4" w:rsidRDefault="006A21BC" w:rsidP="00F94660">
                  <w:pPr>
                    <w:spacing w:after="0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0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4"/>
              </w:trPr>
              <w:tc>
                <w:tcPr>
                  <w:tcW w:w="1351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Минимален общ брой точки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научна - 930</w:t>
                  </w:r>
                </w:p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преподавателска – 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20</w:t>
                  </w:r>
                </w:p>
                <w:p w:rsidR="005521C3" w:rsidRPr="009707C4" w:rsidRDefault="005521C3" w:rsidP="007A676B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  <w:r w:rsidRPr="009707C4"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общо - 1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val="en-GB" w:eastAsia="bg-BG"/>
                    </w:rPr>
                    <w:t>50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521C3" w:rsidRPr="009707C4" w:rsidTr="00BE2710">
              <w:trPr>
                <w:trHeight w:val="293"/>
              </w:trPr>
              <w:tc>
                <w:tcPr>
                  <w:tcW w:w="13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ED0C40">
                  <w:pPr>
                    <w:spacing w:before="100" w:beforeAutospacing="1" w:after="100" w:afterAutospacing="1" w:line="202" w:lineRule="atLeast"/>
                    <w:textAlignment w:val="center"/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3B2C5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94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ADB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5521C3" w:rsidRPr="009707C4" w:rsidRDefault="005521C3" w:rsidP="00DC55AD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b/>
                      <w:color w:val="000000"/>
                      <w:spacing w:val="-3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707C4" w:rsidRPr="007364BC" w:rsidRDefault="009707C4" w:rsidP="00D662F1">
            <w:pPr>
              <w:shd w:val="clear" w:color="auto" w:fill="FEFEFE"/>
              <w:spacing w:after="0" w:line="240" w:lineRule="auto"/>
              <w:rPr>
                <w:b/>
                <w:sz w:val="20"/>
                <w:szCs w:val="24"/>
              </w:rPr>
            </w:pPr>
            <w:r w:rsidRPr="00320788">
              <w:rPr>
                <w:b/>
                <w:color w:val="FF0000"/>
                <w:sz w:val="20"/>
                <w:szCs w:val="24"/>
                <w:lang w:val="en-GB"/>
              </w:rPr>
              <w:t>*</w:t>
            </w:r>
            <w:r w:rsidRPr="007364BC">
              <w:rPr>
                <w:b/>
                <w:sz w:val="20"/>
                <w:szCs w:val="24"/>
              </w:rPr>
              <w:t xml:space="preserve"> </w:t>
            </w:r>
            <w:r w:rsidR="00DC55AD">
              <w:rPr>
                <w:b/>
                <w:sz w:val="20"/>
                <w:szCs w:val="24"/>
                <w:lang w:val="en-GB"/>
              </w:rPr>
              <w:t xml:space="preserve">- </w:t>
            </w:r>
            <w:r w:rsidRPr="007364BC">
              <w:rPr>
                <w:b/>
                <w:sz w:val="20"/>
                <w:szCs w:val="24"/>
              </w:rPr>
              <w:t>задължителен показател</w:t>
            </w:r>
          </w:p>
          <w:p w:rsidR="00BC4AC0" w:rsidRDefault="00EA33C9" w:rsidP="000905CB">
            <w:pPr>
              <w:spacing w:after="0" w:line="240" w:lineRule="auto"/>
              <w:textAlignment w:val="center"/>
              <w:rPr>
                <w:rFonts w:eastAsia="Times New Roman" w:cs="Arial"/>
                <w:b/>
                <w:spacing w:val="-3"/>
                <w:sz w:val="20"/>
                <w:szCs w:val="24"/>
                <w:lang w:val="en-GB" w:eastAsia="bg-BG"/>
              </w:rPr>
            </w:pPr>
            <w:r w:rsidRPr="00320788">
              <w:rPr>
                <w:rFonts w:eastAsia="Times New Roman" w:cs="Times New Roman"/>
                <w:b/>
                <w:color w:val="FF0000"/>
                <w:spacing w:val="-3"/>
                <w:sz w:val="20"/>
                <w:szCs w:val="24"/>
                <w:vertAlign w:val="superscript"/>
                <w:lang w:val="en-GB" w:eastAsia="bg-BG"/>
              </w:rPr>
              <w:t>#</w:t>
            </w:r>
            <w:r w:rsidRPr="007364BC"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</w:t>
            </w:r>
            <w:r w:rsidR="00DC55AD"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- </w:t>
            </w:r>
            <w:r w:rsidR="00DC2DA0" w:rsidRPr="007364BC">
              <w:rPr>
                <w:rFonts w:eastAsia="Times New Roman" w:cs="Times New Roman"/>
                <w:b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</w:t>
            </w:r>
            <w:r w:rsidR="00DC2DA0"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за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 хирургическите специалности – за доцент – </w:t>
            </w:r>
            <w:r w:rsidR="00DC2DA0"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статии 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с 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val="en-GB" w:eastAsia="bg-BG"/>
              </w:rPr>
              <w:t>IF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 xml:space="preserve"> – 4</w:t>
            </w:r>
          </w:p>
          <w:p w:rsidR="0017502F" w:rsidRPr="0017502F" w:rsidRDefault="0017502F" w:rsidP="000905CB">
            <w:pPr>
              <w:spacing w:after="0" w:line="240" w:lineRule="auto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 w:eastAsia="bg-BG"/>
              </w:rPr>
            </w:pPr>
            <w:proofErr w:type="gramStart"/>
            <w:r w:rsidRPr="007364BC"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>x</w:t>
            </w:r>
            <w:proofErr w:type="gramEnd"/>
            <w:r>
              <w:rPr>
                <w:rFonts w:eastAsia="Times New Roman" w:cs="Times New Roman"/>
                <w:b/>
                <w:color w:val="000000"/>
                <w:spacing w:val="-3"/>
                <w:sz w:val="20"/>
                <w:szCs w:val="24"/>
                <w:vertAlign w:val="superscript"/>
                <w:lang w:val="en-GB" w:eastAsia="bg-BG"/>
              </w:rPr>
              <w:t xml:space="preserve"> - </w:t>
            </w:r>
            <w:r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и</w:t>
            </w:r>
            <w:r w:rsidRPr="007364BC">
              <w:rPr>
                <w:rFonts w:eastAsia="Times New Roman" w:cs="Arial"/>
                <w:b/>
                <w:spacing w:val="-3"/>
                <w:sz w:val="20"/>
                <w:szCs w:val="24"/>
                <w:lang w:eastAsia="bg-BG"/>
              </w:rPr>
              <w:t>зпълнението на този показател зависи от спецификата на учебната натовареност на катедрата, като недостигът на точки в Група Ж може да се компенсира от останалите групи.</w:t>
            </w:r>
          </w:p>
        </w:tc>
      </w:tr>
    </w:tbl>
    <w:p w:rsidR="00BC4AC0" w:rsidRPr="0035172C" w:rsidRDefault="00BC4AC0" w:rsidP="00BC4AC0">
      <w:pPr>
        <w:shd w:val="clear" w:color="auto" w:fill="FEFEFE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bg-BG"/>
        </w:rPr>
      </w:pPr>
    </w:p>
    <w:p w:rsidR="00ED0C40" w:rsidRDefault="00B84824">
      <w:r>
        <w:t>Дата: 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Подпис:...................................</w:t>
      </w:r>
    </w:p>
    <w:p w:rsidR="00F1498B" w:rsidRDefault="00F1498B"/>
    <w:p w:rsidR="00F1498B" w:rsidRPr="009707C4" w:rsidRDefault="00F1498B" w:rsidP="00136E32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lastRenderedPageBreak/>
        <w:t>Системата създава възможност за сумирането на точките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 показател, но задължителните показатели не могат да бъдат замествани от други в рамките на същата или друга група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</w:rPr>
        <w:t>изкл. Група Ж</w:t>
      </w:r>
      <w:r>
        <w:rPr>
          <w:sz w:val="24"/>
          <w:szCs w:val="24"/>
          <w:lang w:val="en-GB"/>
        </w:rPr>
        <w:t>)</w:t>
      </w:r>
      <w:r w:rsidRPr="009707C4">
        <w:rPr>
          <w:sz w:val="24"/>
          <w:szCs w:val="24"/>
        </w:rPr>
        <w:t>.</w:t>
      </w:r>
    </w:p>
    <w:p w:rsidR="00F1498B" w:rsidRPr="009707C4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1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П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оказател 3 в Група В  - изисквания към монография :</w:t>
      </w:r>
    </w:p>
    <w:p w:rsidR="00F1498B" w:rsidRPr="009707C4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представя собствени данни</w:t>
      </w:r>
    </w:p>
    <w:p w:rsidR="00F1498B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2 рецензенти, предложени от катедрен съвет и одобрени от Факултетен съвет</w:t>
      </w:r>
    </w:p>
    <w:p w:rsidR="00F1498B" w:rsidRPr="009707C4" w:rsidRDefault="00F1498B" w:rsidP="00136E3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n-GB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- притежава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val="en-GB" w:eastAsia="bg-BG"/>
        </w:rPr>
        <w:t xml:space="preserve">ISBN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и е в обем не по-молък от 100 страници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с 1800 знака на страница</w:t>
      </w:r>
    </w:p>
    <w:p w:rsidR="00F1498B" w:rsidRPr="009707C4" w:rsidRDefault="00F1498B" w:rsidP="00136E32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2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Показател 4 в Група В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- </w:t>
      </w:r>
      <w:r w:rsidRPr="009707C4">
        <w:rPr>
          <w:b/>
          <w:color w:val="000000"/>
          <w:sz w:val="24"/>
          <w:szCs w:val="24"/>
        </w:rPr>
        <w:t>Хабилитационен труд - научни публикации</w:t>
      </w:r>
      <w:r w:rsidRPr="009707C4">
        <w:rPr>
          <w:color w:val="000000"/>
          <w:sz w:val="24"/>
          <w:szCs w:val="24"/>
        </w:rPr>
        <w:t xml:space="preserve"> (не по-малко от 10) в издания, които са реферирани и индексирани в световноизвестни бази данни с научна информация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се представя </w:t>
      </w:r>
      <w:r w:rsidRPr="009707C4">
        <w:rPr>
          <w:sz w:val="24"/>
          <w:szCs w:val="24"/>
        </w:rPr>
        <w:t>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1. Въведение</w:t>
      </w:r>
      <w:r>
        <w:rPr>
          <w:sz w:val="24"/>
          <w:szCs w:val="24"/>
        </w:rPr>
        <w:t xml:space="preserve"> и обзор</w:t>
      </w:r>
      <w:r w:rsidRPr="009707C4">
        <w:rPr>
          <w:sz w:val="24"/>
          <w:szCs w:val="24"/>
        </w:rPr>
        <w:t>, в ко</w:t>
      </w:r>
      <w:r>
        <w:rPr>
          <w:sz w:val="24"/>
          <w:szCs w:val="24"/>
        </w:rPr>
        <w:t>й</w:t>
      </w:r>
      <w:r w:rsidRPr="009707C4">
        <w:rPr>
          <w:sz w:val="24"/>
          <w:szCs w:val="24"/>
        </w:rPr>
        <w:t>то накратко се описва същината на изследваните научни проблеми и тяхното място сред изследванията на другите изследователи в тази област; 2. Основни научни приноси, в които кандидатът подробно и изчерпателно описва конкретните оригинални научни приноси, с които кандидатства в конкурса; 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</w:t>
      </w:r>
    </w:p>
    <w:p w:rsidR="00F1498B" w:rsidRPr="009707C4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>3</w:t>
      </w:r>
      <w:r>
        <w:rPr>
          <w:rFonts w:eastAsia="Times New Roman" w:cs="Times New Roman"/>
          <w:color w:val="000000"/>
          <w:spacing w:val="-3"/>
          <w:sz w:val="24"/>
          <w:szCs w:val="24"/>
          <w:vertAlign w:val="superscript"/>
          <w:lang w:eastAsia="bg-BG"/>
        </w:rPr>
        <w:t xml:space="preserve"> </w:t>
      </w:r>
      <w:r w:rsidRPr="000E1865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-</w:t>
      </w:r>
      <w:r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>Общ брой статии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 – включва сумата от статиите в Показател 4 в Група В и Показатели 7 и 8 в Група Г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F1498B" w:rsidRDefault="00F1498B" w:rsidP="00136E32">
      <w:pPr>
        <w:spacing w:after="0" w:line="240" w:lineRule="auto"/>
        <w:jc w:val="both"/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 xml:space="preserve">Публикациите в Показател 4 - </w:t>
      </w:r>
      <w:r w:rsidRPr="009707C4">
        <w:rPr>
          <w:color w:val="000000"/>
          <w:sz w:val="24"/>
          <w:szCs w:val="24"/>
        </w:rPr>
        <w:t>реферирани и индексирани в световноизвестни бази данни с научна информация,</w:t>
      </w:r>
      <w:r w:rsidRPr="009707C4">
        <w:rPr>
          <w:rFonts w:eastAsia="Times New Roman" w:cs="Times New Roman"/>
          <w:b/>
          <w:color w:val="000000"/>
          <w:spacing w:val="-3"/>
          <w:sz w:val="24"/>
          <w:szCs w:val="24"/>
          <w:lang w:eastAsia="bg-BG"/>
        </w:rPr>
        <w:t xml:space="preserve"> </w:t>
      </w:r>
      <w:r w:rsidRPr="009707C4"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са различни от представените в Показател 7 и не трябва да се повтарят</w:t>
      </w:r>
      <w:r>
        <w:rPr>
          <w:rFonts w:eastAsia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136E32" w:rsidRPr="00136E32" w:rsidRDefault="00136E32" w:rsidP="00136E32">
      <w:pPr>
        <w:spacing w:after="0" w:line="240" w:lineRule="auto"/>
        <w:jc w:val="both"/>
        <w:rPr>
          <w:sz w:val="24"/>
          <w:szCs w:val="24"/>
        </w:rPr>
      </w:pPr>
      <w:r w:rsidRPr="00136E32">
        <w:rPr>
          <w:sz w:val="24"/>
          <w:szCs w:val="24"/>
        </w:rPr>
        <w:t>Резюме, публикувано в сборник с резюмета от научен форум, не се приема за публикация.</w:t>
      </w:r>
    </w:p>
    <w:p w:rsidR="00F1498B" w:rsidRPr="009707C4" w:rsidRDefault="00F1498B" w:rsidP="00136E32">
      <w:pPr>
        <w:spacing w:after="0" w:line="240" w:lineRule="auto"/>
        <w:jc w:val="both"/>
        <w:rPr>
          <w:sz w:val="24"/>
          <w:szCs w:val="24"/>
        </w:rPr>
      </w:pPr>
      <w:r w:rsidRPr="009707C4">
        <w:rPr>
          <w:sz w:val="24"/>
          <w:szCs w:val="24"/>
        </w:rPr>
        <w:t>С удостоверение от съответния издател за "публикувани" се приемат и статии, студии, монографии и др., които са приети за печат в издания, които притежават ISSN или ISBN, но те не трябва да надвишават  1 за „доктор“, 2 за „доктор на науките“ и 10% за „доцент“ и „професор“.</w:t>
      </w:r>
    </w:p>
    <w:p w:rsidR="00F1498B" w:rsidRPr="009707C4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9707C4">
        <w:rPr>
          <w:rFonts w:eastAsia="Times New Roman" w:cs="Times New Roman"/>
          <w:spacing w:val="-3"/>
          <w:sz w:val="24"/>
          <w:szCs w:val="24"/>
          <w:lang w:eastAsia="bg-BG"/>
        </w:rPr>
        <w:t>Изискванията за „доцент“ изключват доказателствата за „доктор“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1498B" w:rsidRPr="000508CF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Справките за статии в реферирани и нереферирани с рецензиране списания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, както и за статии с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IF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само според </w:t>
      </w:r>
      <w:r w:rsidRPr="000508CF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Thomson Reuters </w:t>
      </w:r>
      <w:hyperlink r:id="rId6" w:history="1">
        <w:r w:rsidRPr="000508CF">
          <w:rPr>
            <w:rStyle w:val="Hyperlink"/>
            <w:rFonts w:eastAsia="Times New Roman" w:cs="Times New Roman"/>
            <w:spacing w:val="-3"/>
            <w:sz w:val="24"/>
            <w:szCs w:val="24"/>
            <w:lang w:val="en-US" w:eastAsia="bg-BG"/>
          </w:rPr>
          <w:t>https://jcr.incites.thomsonreuters.com</w:t>
        </w:r>
      </w:hyperlink>
      <w:r>
        <w:rPr>
          <w:rStyle w:val="Hyperlink"/>
          <w:rFonts w:eastAsia="Times New Roman" w:cs="Times New Roman"/>
          <w:spacing w:val="-3"/>
          <w:sz w:val="24"/>
          <w:szCs w:val="24"/>
          <w:lang w:val="en-US" w:eastAsia="bg-BG"/>
        </w:rPr>
        <w:t xml:space="preserve">)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се изготвят от НАЦИД</w:t>
      </w:r>
      <w:r w:rsidR="00136E32">
        <w:rPr>
          <w:rFonts w:eastAsia="Times New Roman" w:cs="Times New Roman"/>
          <w:spacing w:val="-3"/>
          <w:sz w:val="24"/>
          <w:szCs w:val="24"/>
          <w:lang w:val="en-US" w:eastAsia="bg-BG"/>
        </w:rPr>
        <w:t xml:space="preserve"> </w:t>
      </w:r>
      <w:r w:rsidR="00136E32">
        <w:rPr>
          <w:rFonts w:eastAsia="Times New Roman" w:cs="Times New Roman"/>
          <w:spacing w:val="-3"/>
          <w:sz w:val="24"/>
          <w:szCs w:val="24"/>
          <w:lang w:eastAsia="bg-BG"/>
        </w:rPr>
        <w:t>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1498B" w:rsidRPr="000508CF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цитиранията в чужди бази данни се изготвя от НАЦИД</w:t>
      </w:r>
      <w:r w:rsidR="00136E32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или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1498B" w:rsidRPr="000508CF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Справката за цитирания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без автоцитирания</w:t>
      </w:r>
      <w:r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в български източници 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(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монографии и списания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)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се изготвя в ЦМБ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</w:p>
    <w:p w:rsidR="00F1498B" w:rsidRPr="000508CF" w:rsidRDefault="00F1498B" w:rsidP="00136E32">
      <w:pPr>
        <w:shd w:val="clear" w:color="auto" w:fill="FEFEFE"/>
        <w:spacing w:after="0" w:line="240" w:lineRule="auto"/>
        <w:jc w:val="both"/>
        <w:rPr>
          <w:rFonts w:eastAsia="Times New Roman" w:cs="Times New Roman"/>
          <w:spacing w:val="-3"/>
          <w:sz w:val="24"/>
          <w:szCs w:val="24"/>
          <w:lang w:eastAsia="bg-BG"/>
        </w:rPr>
      </w:pP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При представяне на статия с 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IF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и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  - към 120т.</w:t>
      </w:r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/</w:t>
      </w:r>
      <w:proofErr w:type="gramStart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>n</w:t>
      </w:r>
      <w:proofErr w:type="gramEnd"/>
      <w:r w:rsidRPr="000508CF">
        <w:rPr>
          <w:rFonts w:eastAsia="Times New Roman" w:cs="Times New Roman"/>
          <w:spacing w:val="-3"/>
          <w:sz w:val="24"/>
          <w:szCs w:val="24"/>
          <w:lang w:val="en-GB" w:eastAsia="bg-BG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се добавят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40т. за първи 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 xml:space="preserve">или последен 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>автор</w:t>
      </w:r>
      <w:r>
        <w:rPr>
          <w:rFonts w:eastAsia="Times New Roman" w:cs="Times New Roman"/>
          <w:spacing w:val="-3"/>
          <w:sz w:val="24"/>
          <w:szCs w:val="24"/>
          <w:lang w:eastAsia="bg-BG"/>
        </w:rPr>
        <w:t>.</w:t>
      </w:r>
      <w:r w:rsidRPr="000508CF">
        <w:rPr>
          <w:rFonts w:eastAsia="Times New Roman" w:cs="Times New Roman"/>
          <w:spacing w:val="-3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F1498B" w:rsidRDefault="00F1498B" w:rsidP="00136E32">
      <w:pPr>
        <w:jc w:val="both"/>
      </w:pPr>
    </w:p>
    <w:sectPr w:rsidR="00F1498B" w:rsidSect="00C920C9">
      <w:pgSz w:w="16838" w:h="11906" w:orient="landscape"/>
      <w:pgMar w:top="680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C88"/>
    <w:multiLevelType w:val="hybridMultilevel"/>
    <w:tmpl w:val="9718E42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AC0"/>
    <w:rsid w:val="00004703"/>
    <w:rsid w:val="000508CF"/>
    <w:rsid w:val="00057CD0"/>
    <w:rsid w:val="000905CB"/>
    <w:rsid w:val="000B6308"/>
    <w:rsid w:val="000C07E6"/>
    <w:rsid w:val="000C5926"/>
    <w:rsid w:val="000E1865"/>
    <w:rsid w:val="000E742F"/>
    <w:rsid w:val="001016CE"/>
    <w:rsid w:val="00135892"/>
    <w:rsid w:val="00136E32"/>
    <w:rsid w:val="0017502F"/>
    <w:rsid w:val="00175633"/>
    <w:rsid w:val="001E4301"/>
    <w:rsid w:val="00203F2A"/>
    <w:rsid w:val="00221DF0"/>
    <w:rsid w:val="0029708F"/>
    <w:rsid w:val="002A3C9D"/>
    <w:rsid w:val="002B75D3"/>
    <w:rsid w:val="002E5967"/>
    <w:rsid w:val="002F7846"/>
    <w:rsid w:val="00307934"/>
    <w:rsid w:val="00320788"/>
    <w:rsid w:val="0035172C"/>
    <w:rsid w:val="00365453"/>
    <w:rsid w:val="003838E9"/>
    <w:rsid w:val="003B2C5D"/>
    <w:rsid w:val="003B734E"/>
    <w:rsid w:val="003C0BD6"/>
    <w:rsid w:val="003E746D"/>
    <w:rsid w:val="00480113"/>
    <w:rsid w:val="00490CDC"/>
    <w:rsid w:val="004C3D35"/>
    <w:rsid w:val="00504076"/>
    <w:rsid w:val="005521C3"/>
    <w:rsid w:val="005970FF"/>
    <w:rsid w:val="005A2516"/>
    <w:rsid w:val="005F32B0"/>
    <w:rsid w:val="0060713C"/>
    <w:rsid w:val="0060741B"/>
    <w:rsid w:val="00615F05"/>
    <w:rsid w:val="00651A7D"/>
    <w:rsid w:val="006A21BC"/>
    <w:rsid w:val="006E7EE1"/>
    <w:rsid w:val="007040E1"/>
    <w:rsid w:val="00712C7B"/>
    <w:rsid w:val="00712CE7"/>
    <w:rsid w:val="00735B50"/>
    <w:rsid w:val="007364BC"/>
    <w:rsid w:val="00755B61"/>
    <w:rsid w:val="007A676B"/>
    <w:rsid w:val="0081339B"/>
    <w:rsid w:val="008D2372"/>
    <w:rsid w:val="009249C5"/>
    <w:rsid w:val="009707C4"/>
    <w:rsid w:val="009F5C3B"/>
    <w:rsid w:val="00A00400"/>
    <w:rsid w:val="00A00F89"/>
    <w:rsid w:val="00A8575C"/>
    <w:rsid w:val="00AB05B1"/>
    <w:rsid w:val="00B1050A"/>
    <w:rsid w:val="00B571C7"/>
    <w:rsid w:val="00B84824"/>
    <w:rsid w:val="00BC4AC0"/>
    <w:rsid w:val="00BC5C95"/>
    <w:rsid w:val="00BE6260"/>
    <w:rsid w:val="00BF1083"/>
    <w:rsid w:val="00C152FB"/>
    <w:rsid w:val="00C64E0F"/>
    <w:rsid w:val="00C920C9"/>
    <w:rsid w:val="00CB5E36"/>
    <w:rsid w:val="00CC0B80"/>
    <w:rsid w:val="00D35CDF"/>
    <w:rsid w:val="00D44954"/>
    <w:rsid w:val="00D662F1"/>
    <w:rsid w:val="00D92514"/>
    <w:rsid w:val="00D96EDC"/>
    <w:rsid w:val="00DC2DA0"/>
    <w:rsid w:val="00DC55AD"/>
    <w:rsid w:val="00DD35FF"/>
    <w:rsid w:val="00DF5C9D"/>
    <w:rsid w:val="00E04C10"/>
    <w:rsid w:val="00E14F39"/>
    <w:rsid w:val="00E2378E"/>
    <w:rsid w:val="00E90E64"/>
    <w:rsid w:val="00EA33C9"/>
    <w:rsid w:val="00ED0C40"/>
    <w:rsid w:val="00EF23F5"/>
    <w:rsid w:val="00F1498B"/>
    <w:rsid w:val="00F23BF8"/>
    <w:rsid w:val="00F4259B"/>
    <w:rsid w:val="00F973ED"/>
    <w:rsid w:val="00FD6F9C"/>
    <w:rsid w:val="00FE4D95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04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cr.incites.thomsonreut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</dc:creator>
  <cp:lastModifiedBy>Yoana Kirilova</cp:lastModifiedBy>
  <cp:revision>12</cp:revision>
  <cp:lastPrinted>2018-08-22T06:53:00Z</cp:lastPrinted>
  <dcterms:created xsi:type="dcterms:W3CDTF">2019-04-08T20:34:00Z</dcterms:created>
  <dcterms:modified xsi:type="dcterms:W3CDTF">2023-04-05T11:29:00Z</dcterms:modified>
</cp:coreProperties>
</file>